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99FE" w14:textId="77777777" w:rsidR="00763C0F" w:rsidRPr="001D75B0" w:rsidRDefault="00763C0F" w:rsidP="00763C0F">
      <w:pPr>
        <w:jc w:val="center"/>
        <w:rPr>
          <w:rFonts w:ascii="Helvetica" w:hAnsi="Helvetica" w:cs="Helvetica"/>
          <w:color w:val="FF0066"/>
          <w:sz w:val="32"/>
          <w:szCs w:val="32"/>
        </w:rPr>
      </w:pPr>
      <w:r w:rsidRPr="001D75B0">
        <w:rPr>
          <w:rStyle w:val="a9"/>
          <w:rFonts w:ascii="Helvetica" w:hAnsi="Helvetica" w:cs="Helvetica"/>
          <w:color w:val="FF0066"/>
          <w:sz w:val="32"/>
          <w:szCs w:val="32"/>
        </w:rPr>
        <w:t>Зарегистрировать недвижимость поможет «дачная амнистия»!</w:t>
      </w:r>
    </w:p>
    <w:p w14:paraId="669087E1" w14:textId="77777777" w:rsidR="00763C0F" w:rsidRDefault="00763C0F" w:rsidP="00763C0F">
      <w:pPr>
        <w:pStyle w:val="a3"/>
        <w:jc w:val="both"/>
      </w:pPr>
      <w:r w:rsidRPr="00985366">
        <w:rPr>
          <w:rFonts w:ascii="Helvetica" w:hAnsi="Helvetica" w:cs="Helvetica"/>
          <w:color w:val="222222"/>
          <w:sz w:val="28"/>
          <w:szCs w:val="28"/>
        </w:rPr>
        <w:t>Дачный сезон объявляется открытым! Самое время заняться оформлением своей недвижимости. Если Вы — счастливый обладатель дома в СНТ или дачи в деревне, то «дачная амнистия» поможет зарегистрировать недвижимость просто.  А еще это выгодно!</w:t>
      </w:r>
    </w:p>
    <w:p w14:paraId="3C89E612" w14:textId="77777777" w:rsidR="00763C0F" w:rsidRPr="00934E77" w:rsidRDefault="00763C0F" w:rsidP="00763C0F">
      <w:pPr>
        <w:rPr>
          <w:rFonts w:ascii="Helvetica" w:hAnsi="Helvetica" w:cs="Helvetica"/>
          <w:color w:val="22222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534D87" wp14:editId="2B191351">
            <wp:simplePos x="0" y="0"/>
            <wp:positionH relativeFrom="margin">
              <wp:posOffset>21590</wp:posOffset>
            </wp:positionH>
            <wp:positionV relativeFrom="paragraph">
              <wp:posOffset>100330</wp:posOffset>
            </wp:positionV>
            <wp:extent cx="3950970" cy="4972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HA FAMILIA MINHA CASA - Compor quebra-cabeças on-line gratuitamente em  Puzzle Fa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599">
        <w:rPr>
          <w:rFonts w:ascii="Segoe UI Symbol" w:hAnsi="Segoe UI Symbol" w:cs="Segoe UI Symbol"/>
          <w:b/>
          <w:bCs/>
          <w:color w:val="FF8C00"/>
          <w:sz w:val="23"/>
          <w:szCs w:val="23"/>
        </w:rPr>
        <w:t>✔</w:t>
      </w:r>
      <w:r w:rsidRPr="008B1599">
        <w:rPr>
          <w:rFonts w:ascii="Helvetica" w:hAnsi="Helvetica" w:cs="Helvetica"/>
          <w:b/>
          <w:bCs/>
          <w:color w:val="222222"/>
          <w:sz w:val="23"/>
          <w:szCs w:val="23"/>
        </w:rPr>
        <w:t> </w:t>
      </w:r>
      <w:r w:rsidRPr="00934E77">
        <w:rPr>
          <w:rFonts w:ascii="Helvetica" w:hAnsi="Helvetica" w:cs="Helvetica"/>
          <w:color w:val="222222"/>
          <w:sz w:val="23"/>
          <w:szCs w:val="23"/>
        </w:rPr>
        <w:t>Зарегистрированная недвижимость — это актив (продать, подарить, взять кредит под залог).</w:t>
      </w:r>
    </w:p>
    <w:p w14:paraId="114C027B" w14:textId="77777777" w:rsidR="00763C0F" w:rsidRPr="00934E77" w:rsidRDefault="00763C0F" w:rsidP="00763C0F">
      <w:pPr>
        <w:rPr>
          <w:rFonts w:ascii="Helvetica" w:hAnsi="Helvetica" w:cs="Helvetica"/>
          <w:color w:val="222222"/>
          <w:sz w:val="23"/>
          <w:szCs w:val="23"/>
        </w:rPr>
      </w:pPr>
      <w:r w:rsidRPr="008B1599">
        <w:rPr>
          <w:rFonts w:ascii="Segoe UI Symbol" w:hAnsi="Segoe UI Symbol" w:cs="Segoe UI Symbol"/>
          <w:b/>
          <w:bCs/>
          <w:color w:val="FF8C00"/>
          <w:sz w:val="23"/>
          <w:szCs w:val="23"/>
        </w:rPr>
        <w:t>✔</w:t>
      </w:r>
      <w:r w:rsidRPr="00934E77">
        <w:rPr>
          <w:rFonts w:ascii="Segoe UI Symbol" w:hAnsi="Segoe UI Symbol" w:cs="Segoe UI Symbol"/>
          <w:b/>
          <w:bCs/>
          <w:color w:val="FF8C00"/>
          <w:sz w:val="23"/>
          <w:szCs w:val="23"/>
        </w:rPr>
        <w:t> </w:t>
      </w:r>
      <w:r w:rsidRPr="00934E77">
        <w:rPr>
          <w:rFonts w:ascii="Helvetica" w:hAnsi="Helvetica" w:cs="Helvetica"/>
          <w:color w:val="222222"/>
          <w:sz w:val="23"/>
          <w:szCs w:val="23"/>
        </w:rPr>
        <w:t>В доме можно прописаться.</w:t>
      </w:r>
    </w:p>
    <w:p w14:paraId="2C07D62B" w14:textId="77777777" w:rsidR="00763C0F" w:rsidRPr="00934E77" w:rsidRDefault="00763C0F" w:rsidP="00763C0F">
      <w:pPr>
        <w:rPr>
          <w:rFonts w:ascii="Helvetica" w:hAnsi="Helvetica" w:cs="Helvetica"/>
          <w:color w:val="222222"/>
          <w:sz w:val="23"/>
          <w:szCs w:val="23"/>
        </w:rPr>
      </w:pPr>
      <w:r w:rsidRPr="008B1599">
        <w:rPr>
          <w:rFonts w:ascii="Segoe UI Symbol" w:hAnsi="Segoe UI Symbol" w:cs="Segoe UI Symbol"/>
          <w:b/>
          <w:bCs/>
          <w:color w:val="FF8C00"/>
          <w:sz w:val="23"/>
          <w:szCs w:val="23"/>
        </w:rPr>
        <w:t>✔</w:t>
      </w:r>
      <w:r w:rsidRPr="00934E77">
        <w:rPr>
          <w:rFonts w:ascii="Segoe UI Symbol" w:hAnsi="Segoe UI Symbol" w:cs="Segoe UI Symbol"/>
          <w:b/>
          <w:bCs/>
          <w:color w:val="FF8C00"/>
          <w:sz w:val="23"/>
          <w:szCs w:val="23"/>
        </w:rPr>
        <w:t> </w:t>
      </w:r>
      <w:r w:rsidRPr="00934E77">
        <w:rPr>
          <w:rFonts w:ascii="Helvetica" w:hAnsi="Helvetica" w:cs="Helvetica"/>
          <w:color w:val="222222"/>
          <w:sz w:val="23"/>
          <w:szCs w:val="23"/>
        </w:rPr>
        <w:t>Пенсионеры освобождены от налога на дом.</w:t>
      </w:r>
    </w:p>
    <w:p w14:paraId="43AFECEA" w14:textId="77777777" w:rsidR="00763C0F" w:rsidRDefault="00763C0F" w:rsidP="00763C0F">
      <w:pPr>
        <w:rPr>
          <w:rFonts w:ascii="Helvetica" w:hAnsi="Helvetica" w:cs="Helvetica"/>
          <w:color w:val="222222"/>
          <w:sz w:val="23"/>
          <w:szCs w:val="23"/>
        </w:rPr>
      </w:pPr>
      <w:r w:rsidRPr="008B1599">
        <w:rPr>
          <w:rFonts w:ascii="Segoe UI Symbol" w:hAnsi="Segoe UI Symbol" w:cs="Segoe UI Symbol"/>
          <w:b/>
          <w:bCs/>
          <w:color w:val="FF8C00"/>
          <w:sz w:val="23"/>
          <w:szCs w:val="23"/>
        </w:rPr>
        <w:t>✔</w:t>
      </w:r>
      <w:r w:rsidRPr="008B1599">
        <w:rPr>
          <w:rFonts w:ascii="Helvetica" w:hAnsi="Helvetica" w:cs="Helvetica"/>
          <w:b/>
          <w:bCs/>
          <w:color w:val="FF8C00"/>
          <w:sz w:val="23"/>
          <w:szCs w:val="23"/>
        </w:rPr>
        <w:t> </w:t>
      </w:r>
      <w:r w:rsidRPr="008B1599">
        <w:rPr>
          <w:rFonts w:ascii="Helvetica" w:hAnsi="Helvetica" w:cs="Helvetica"/>
          <w:color w:val="222222"/>
          <w:sz w:val="23"/>
          <w:szCs w:val="23"/>
        </w:rPr>
        <w:t>Есть льготы для многодетных семей и иных категорий граждан.</w:t>
      </w:r>
    </w:p>
    <w:p w14:paraId="4F2096D0" w14:textId="77777777" w:rsidR="00763C0F" w:rsidRDefault="00763C0F" w:rsidP="00763C0F">
      <w:pPr>
        <w:rPr>
          <w:rFonts w:ascii="Helvetica" w:hAnsi="Helvetica" w:cs="Helvetica"/>
          <w:color w:val="222222"/>
          <w:sz w:val="23"/>
          <w:szCs w:val="23"/>
        </w:rPr>
      </w:pPr>
      <w:r w:rsidRPr="008B1599">
        <w:rPr>
          <w:rFonts w:ascii="Segoe UI Symbol" w:hAnsi="Segoe UI Symbol" w:cs="Segoe UI Symbol"/>
          <w:b/>
          <w:bCs/>
          <w:color w:val="FF8C00"/>
          <w:sz w:val="23"/>
          <w:szCs w:val="23"/>
        </w:rPr>
        <w:t>✔</w:t>
      </w:r>
      <w:r w:rsidRPr="008B1599">
        <w:rPr>
          <w:rFonts w:ascii="Helvetica" w:hAnsi="Helvetica" w:cs="Helvetica"/>
          <w:b/>
          <w:bCs/>
          <w:color w:val="222222"/>
          <w:sz w:val="23"/>
          <w:szCs w:val="23"/>
        </w:rPr>
        <w:t> </w:t>
      </w:r>
      <w:r w:rsidRPr="008B1599">
        <w:rPr>
          <w:rFonts w:ascii="Helvetica" w:hAnsi="Helvetica" w:cs="Helvetica"/>
          <w:color w:val="222222"/>
          <w:sz w:val="23"/>
          <w:szCs w:val="23"/>
        </w:rPr>
        <w:t>Страховые выплаты бесспорны только на зарегистрированную недвижимость.</w:t>
      </w:r>
    </w:p>
    <w:p w14:paraId="3046802E" w14:textId="77777777" w:rsidR="00763C0F" w:rsidRDefault="00763C0F" w:rsidP="00763C0F">
      <w:pPr>
        <w:rPr>
          <w:rFonts w:ascii="Helvetica" w:hAnsi="Helvetica" w:cs="Helvetica"/>
          <w:color w:val="222222"/>
          <w:sz w:val="23"/>
          <w:szCs w:val="23"/>
        </w:rPr>
      </w:pPr>
      <w:r w:rsidRPr="008B1599">
        <w:rPr>
          <w:rFonts w:ascii="Segoe UI Symbol" w:hAnsi="Segoe UI Symbol" w:cs="Segoe UI Symbol"/>
          <w:b/>
          <w:bCs/>
          <w:color w:val="FF8C00"/>
          <w:sz w:val="23"/>
          <w:szCs w:val="23"/>
        </w:rPr>
        <w:t>✔</w:t>
      </w:r>
      <w:r w:rsidRPr="008B1599">
        <w:rPr>
          <w:rFonts w:ascii="Helvetica" w:hAnsi="Helvetica" w:cs="Helvetica"/>
          <w:b/>
          <w:bCs/>
          <w:color w:val="222222"/>
          <w:sz w:val="23"/>
          <w:szCs w:val="23"/>
        </w:rPr>
        <w:t> </w:t>
      </w:r>
      <w:r w:rsidRPr="008B1599">
        <w:rPr>
          <w:rFonts w:ascii="Helvetica" w:hAnsi="Helvetica" w:cs="Helvetica"/>
          <w:color w:val="222222"/>
          <w:sz w:val="23"/>
          <w:szCs w:val="23"/>
        </w:rPr>
        <w:t>Полная компенсация стоимости недвижимости при изъятии земель для госнужд.</w:t>
      </w:r>
    </w:p>
    <w:p w14:paraId="1BB03DA7" w14:textId="77777777" w:rsidR="00763C0F" w:rsidRDefault="00763C0F" w:rsidP="00763C0F">
      <w:pPr>
        <w:rPr>
          <w:rFonts w:ascii="Helvetica" w:hAnsi="Helvetica" w:cs="Helvetica"/>
          <w:color w:val="222222"/>
          <w:sz w:val="23"/>
          <w:szCs w:val="23"/>
        </w:rPr>
      </w:pPr>
      <w:r w:rsidRPr="008B1599">
        <w:rPr>
          <w:rFonts w:ascii="Segoe UI Symbol" w:hAnsi="Segoe UI Symbol" w:cs="Segoe UI Symbol"/>
          <w:b/>
          <w:bCs/>
          <w:color w:val="FF8C00"/>
          <w:sz w:val="23"/>
          <w:szCs w:val="23"/>
        </w:rPr>
        <w:t>✔</w:t>
      </w:r>
      <w:r w:rsidRPr="008B1599">
        <w:rPr>
          <w:rFonts w:ascii="Helvetica" w:hAnsi="Helvetica" w:cs="Helvetica"/>
          <w:b/>
          <w:bCs/>
          <w:color w:val="222222"/>
          <w:sz w:val="23"/>
          <w:szCs w:val="23"/>
        </w:rPr>
        <w:t> </w:t>
      </w:r>
      <w:r w:rsidRPr="008B1599">
        <w:rPr>
          <w:rFonts w:ascii="Helvetica" w:hAnsi="Helvetica" w:cs="Helvetica"/>
          <w:color w:val="222222"/>
          <w:sz w:val="23"/>
          <w:szCs w:val="23"/>
        </w:rPr>
        <w:t>Экономия на электроэнергии — понижающий коэффициент 0,7.</w:t>
      </w:r>
    </w:p>
    <w:p w14:paraId="5339FA72" w14:textId="77777777" w:rsidR="00763C0F" w:rsidRDefault="00763C0F" w:rsidP="00763C0F">
      <w:pPr>
        <w:rPr>
          <w:rFonts w:ascii="Helvetica" w:hAnsi="Helvetica" w:cs="Helvetica"/>
          <w:color w:val="222222"/>
          <w:sz w:val="23"/>
          <w:szCs w:val="23"/>
        </w:rPr>
      </w:pPr>
      <w:r w:rsidRPr="008B1599">
        <w:rPr>
          <w:rFonts w:ascii="Segoe UI Symbol" w:hAnsi="Segoe UI Symbol" w:cs="Segoe UI Symbol"/>
          <w:b/>
          <w:bCs/>
          <w:color w:val="FF8C00"/>
          <w:sz w:val="23"/>
          <w:szCs w:val="23"/>
        </w:rPr>
        <w:t>✔</w:t>
      </w:r>
      <w:r w:rsidRPr="008B1599">
        <w:rPr>
          <w:rFonts w:ascii="Helvetica" w:hAnsi="Helvetica" w:cs="Helvetica"/>
          <w:b/>
          <w:bCs/>
          <w:color w:val="222222"/>
          <w:sz w:val="23"/>
          <w:szCs w:val="23"/>
        </w:rPr>
        <w:t> </w:t>
      </w:r>
      <w:r w:rsidRPr="008B1599">
        <w:rPr>
          <w:rFonts w:ascii="Helvetica" w:hAnsi="Helvetica" w:cs="Helvetica"/>
          <w:color w:val="222222"/>
          <w:sz w:val="23"/>
          <w:szCs w:val="23"/>
        </w:rPr>
        <w:t>Снижение платы за ЖКУ в квартире, при проживании в зарегистрированном доме на даче.</w:t>
      </w:r>
    </w:p>
    <w:p w14:paraId="7249CBE4" w14:textId="77777777" w:rsidR="00763C0F" w:rsidRDefault="00763C0F" w:rsidP="00763C0F">
      <w:pPr>
        <w:rPr>
          <w:rFonts w:ascii="Helvetica" w:hAnsi="Helvetica" w:cs="Helvetica"/>
          <w:color w:val="222222"/>
          <w:sz w:val="23"/>
          <w:szCs w:val="23"/>
        </w:rPr>
      </w:pPr>
      <w:r w:rsidRPr="008B1599">
        <w:rPr>
          <w:rFonts w:ascii="Segoe UI Symbol" w:hAnsi="Segoe UI Symbol" w:cs="Segoe UI Symbol"/>
          <w:b/>
          <w:bCs/>
          <w:color w:val="FF8C00"/>
          <w:sz w:val="23"/>
          <w:szCs w:val="23"/>
        </w:rPr>
        <w:t>✔</w:t>
      </w:r>
      <w:r w:rsidRPr="008B1599">
        <w:rPr>
          <w:rFonts w:ascii="Helvetica" w:hAnsi="Helvetica" w:cs="Helvetica"/>
          <w:b/>
          <w:bCs/>
          <w:color w:val="222222"/>
          <w:sz w:val="23"/>
          <w:szCs w:val="23"/>
        </w:rPr>
        <w:t> </w:t>
      </w:r>
      <w:r w:rsidRPr="008B1599">
        <w:rPr>
          <w:rFonts w:ascii="Helvetica" w:hAnsi="Helvetica" w:cs="Helvetica"/>
          <w:color w:val="222222"/>
          <w:sz w:val="23"/>
          <w:szCs w:val="23"/>
        </w:rPr>
        <w:t>С 2021 года доступен имущественный налоговый вычет до 260 тысяч рублей на зарегистрированные садовые и жилые дома для работающих граждан</w:t>
      </w:r>
      <w:r>
        <w:rPr>
          <w:rFonts w:ascii="Helvetica" w:hAnsi="Helvetica" w:cs="Helvetica"/>
          <w:color w:val="222222"/>
          <w:sz w:val="23"/>
          <w:szCs w:val="23"/>
        </w:rPr>
        <w:t>.</w:t>
      </w:r>
    </w:p>
    <w:p w14:paraId="141FD9ED" w14:textId="77777777" w:rsidR="00763C0F" w:rsidRDefault="00763C0F" w:rsidP="00763C0F">
      <w:pPr>
        <w:rPr>
          <w:rFonts w:ascii="Helvetica" w:hAnsi="Helvetica" w:cs="Helvetica"/>
          <w:color w:val="222222"/>
          <w:sz w:val="23"/>
          <w:szCs w:val="23"/>
        </w:rPr>
      </w:pPr>
      <w:r w:rsidRPr="008B1599">
        <w:rPr>
          <w:rFonts w:ascii="Segoe UI Symbol" w:hAnsi="Segoe UI Symbol" w:cs="Segoe UI Symbol"/>
          <w:b/>
          <w:bCs/>
          <w:color w:val="FF8C00"/>
          <w:sz w:val="23"/>
          <w:szCs w:val="23"/>
        </w:rPr>
        <w:t>✔</w:t>
      </w:r>
      <w:r w:rsidRPr="008B1599">
        <w:rPr>
          <w:rFonts w:ascii="Helvetica" w:hAnsi="Helvetica" w:cs="Helvetica"/>
          <w:b/>
          <w:bCs/>
          <w:color w:val="222222"/>
          <w:sz w:val="23"/>
          <w:szCs w:val="23"/>
        </w:rPr>
        <w:t> </w:t>
      </w:r>
      <w:r w:rsidRPr="008B1599">
        <w:rPr>
          <w:rFonts w:ascii="Helvetica" w:hAnsi="Helvetica" w:cs="Helvetica"/>
          <w:color w:val="222222"/>
          <w:sz w:val="23"/>
          <w:szCs w:val="23"/>
        </w:rPr>
        <w:t>Газификация возможна только в зарегистрированных домах.</w:t>
      </w:r>
    </w:p>
    <w:p w14:paraId="24F80263" w14:textId="77777777" w:rsidR="00763C0F" w:rsidRDefault="00763C0F" w:rsidP="00763C0F">
      <w:pPr>
        <w:rPr>
          <w:rFonts w:ascii="Helvetica" w:hAnsi="Helvetica" w:cs="Helvetica"/>
          <w:color w:val="222222"/>
          <w:sz w:val="23"/>
          <w:szCs w:val="23"/>
        </w:rPr>
      </w:pPr>
    </w:p>
    <w:p w14:paraId="598046A9" w14:textId="77777777" w:rsidR="00763C0F" w:rsidRDefault="00763C0F" w:rsidP="00763C0F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2351CA">
        <w:rPr>
          <w:rFonts w:ascii="Helvetica" w:hAnsi="Helvetica" w:cs="Helvetica"/>
          <w:b/>
          <w:bCs/>
          <w:sz w:val="28"/>
          <w:szCs w:val="28"/>
        </w:rPr>
        <w:t>«Дачная амнистия» — сделайте ваше имущество своим и экономьте!</w:t>
      </w:r>
    </w:p>
    <w:p w14:paraId="2923B22A" w14:textId="77777777" w:rsidR="00763C0F" w:rsidRPr="002351CA" w:rsidRDefault="00763C0F" w:rsidP="00763C0F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976B6E5" w14:textId="77777777" w:rsidR="00763C0F" w:rsidRPr="002351CA" w:rsidRDefault="00763C0F" w:rsidP="00763C0F">
      <w:pPr>
        <w:jc w:val="both"/>
        <w:rPr>
          <w:rFonts w:ascii="Helvetica" w:hAnsi="Helvetica" w:cs="Helvetica"/>
          <w:color w:val="333333"/>
          <w:sz w:val="28"/>
          <w:szCs w:val="28"/>
        </w:rPr>
      </w:pPr>
      <w:r w:rsidRPr="002351CA">
        <w:rPr>
          <w:rFonts w:ascii="Helvetica" w:hAnsi="Helvetica" w:cs="Helvetica"/>
          <w:color w:val="333333"/>
          <w:sz w:val="28"/>
          <w:szCs w:val="28"/>
        </w:rPr>
        <w:t xml:space="preserve">Документы необходимо сдать в Росреестр. Удобнее всего это сделать </w:t>
      </w:r>
      <w:r w:rsidRPr="002351CA">
        <w:rPr>
          <w:rStyle w:val="a9"/>
          <w:rFonts w:ascii="Helvetica" w:hAnsi="Helvetica" w:cs="Helvetica"/>
          <w:color w:val="333333"/>
          <w:sz w:val="28"/>
          <w:szCs w:val="28"/>
        </w:rPr>
        <w:t>в любом МФЦ Московской области</w:t>
      </w:r>
      <w:r w:rsidRPr="002351CA">
        <w:rPr>
          <w:rFonts w:ascii="Helvetica" w:hAnsi="Helvetica" w:cs="Helvetica"/>
          <w:color w:val="333333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75"/>
        <w:gridCol w:w="5333"/>
      </w:tblGrid>
      <w:tr w:rsidR="00763C0F" w14:paraId="73793BB7" w14:textId="77777777" w:rsidTr="00150ACF">
        <w:trPr>
          <w:trHeight w:val="3279"/>
        </w:trPr>
        <w:tc>
          <w:tcPr>
            <w:tcW w:w="7847" w:type="dxa"/>
          </w:tcPr>
          <w:p w14:paraId="26D5D0BA" w14:textId="73B53567" w:rsidR="00BF6883" w:rsidRDefault="00763C0F" w:rsidP="00561ECE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ru-RU"/>
              </w:rPr>
            </w:pPr>
            <w:r w:rsidRPr="008B159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ru-RU"/>
              </w:rPr>
              <w:t>Нужна консультация по вопросам оформления имущества? Специалисты Московского областного БТИ отве</w:t>
            </w: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ru-RU"/>
              </w:rPr>
              <w:t>тят на Ваши вопросы по телефонам</w:t>
            </w:r>
            <w:r w:rsidR="00BF6883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ru-RU"/>
              </w:rPr>
              <w:t>:</w:t>
            </w:r>
          </w:p>
          <w:p w14:paraId="09CE955A" w14:textId="3707EC62" w:rsidR="00BF6883" w:rsidRDefault="00763C0F" w:rsidP="00561ECE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8B159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+7 (498) 568-99-95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,</w:t>
            </w:r>
            <w:r w:rsidRPr="00934E77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BF688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+7 </w:t>
            </w:r>
            <w:r w:rsidRPr="008B159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(498) 568-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88</w:t>
            </w:r>
            <w:r w:rsidRPr="008B159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88 </w:t>
            </w:r>
          </w:p>
          <w:p w14:paraId="2AADE2B7" w14:textId="016FA94E" w:rsidR="00763C0F" w:rsidRDefault="00763C0F" w:rsidP="00150ACF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ru-RU"/>
              </w:rPr>
            </w:pPr>
            <w:r w:rsidRPr="008B159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или в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</w:t>
            </w:r>
            <w:r w:rsidRPr="008B159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онсультационном центре МОБТИ в МФЦ Подмосковья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(найти ближайший можно по ссылке </w:t>
            </w:r>
            <w:hyperlink r:id="rId8" w:history="1">
              <w:r w:rsidRPr="00E147B9">
                <w:rPr>
                  <w:rStyle w:val="aa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https://mobti.ru/filialy/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) </w:t>
            </w:r>
            <w:r>
              <w:rPr>
                <w:noProof/>
              </w:rPr>
              <w:drawing>
                <wp:inline distT="0" distB="0" distL="0" distR="0" wp14:anchorId="0CF4E37B" wp14:editId="29C78CDF">
                  <wp:extent cx="628650" cy="628650"/>
                  <wp:effectExtent l="0" t="0" r="0" b="0"/>
                  <wp:docPr id="5" name="Рисунок 5" descr="http://qrcoder.ru/code/?https%3A%2F%2Fmobti.ru%2Ffilialy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mobti.ru%2Ffilialy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14:paraId="6BDF602B" w14:textId="77777777" w:rsidR="00763C0F" w:rsidRDefault="00763C0F" w:rsidP="00561ECE">
            <w:pPr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77420C6" wp14:editId="6D1A3CFE">
                  <wp:extent cx="781050" cy="781050"/>
                  <wp:effectExtent l="0" t="0" r="0" b="0"/>
                  <wp:docPr id="4" name="Рисунок 4" descr="http://qrcoder.ru/code/?https%3A%2F%2Fmio.mosreg.ru%2Fdeyatelnost%2Fdachnaya-amnistiya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mio.mosreg.ru%2Fdeyatelnost%2Fdachnaya-amnistiya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599">
              <w:rPr>
                <w:rFonts w:ascii="Helvetica" w:eastAsia="Times New Roman" w:hAnsi="Helvetica" w:cs="Helvetica"/>
                <w:i/>
                <w:iCs/>
                <w:color w:val="222222"/>
                <w:sz w:val="23"/>
                <w:szCs w:val="23"/>
                <w:lang w:eastAsia="ru-RU"/>
              </w:rPr>
              <w:t xml:space="preserve">Подробнее о «дачной амнистии» и порядке регистрации можно узнать на сайтах </w:t>
            </w:r>
            <w:hyperlink r:id="rId11" w:tgtFrame="_blank" w:history="1">
              <w:r w:rsidRPr="008B1599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C80F77"/>
                  <w:sz w:val="23"/>
                  <w:szCs w:val="23"/>
                  <w:u w:val="single"/>
                  <w:lang w:eastAsia="ru-RU"/>
                </w:rPr>
                <w:t>Минмособлимущества</w:t>
              </w:r>
            </w:hyperlink>
            <w:r w:rsidRPr="008B1599">
              <w:rPr>
                <w:rFonts w:ascii="Helvetica" w:eastAsia="Times New Roman" w:hAnsi="Helvetica" w:cs="Helvetica"/>
                <w:i/>
                <w:iCs/>
                <w:color w:val="222222"/>
                <w:sz w:val="23"/>
                <w:szCs w:val="23"/>
                <w:lang w:eastAsia="ru-RU"/>
              </w:rPr>
              <w:t xml:space="preserve"> и </w:t>
            </w:r>
            <w:hyperlink r:id="rId12" w:tgtFrame="_blank" w:history="1">
              <w:r w:rsidRPr="008B1599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C80F77"/>
                  <w:sz w:val="23"/>
                  <w:szCs w:val="23"/>
                  <w:u w:val="single"/>
                  <w:lang w:eastAsia="ru-RU"/>
                </w:rPr>
                <w:t>МОБТИ</w:t>
              </w:r>
            </w:hyperlink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2A2E026" wp14:editId="27168AC1">
                  <wp:extent cx="762000" cy="771525"/>
                  <wp:effectExtent l="0" t="0" r="0" b="9525"/>
                  <wp:docPr id="3" name="Рисунок 3" descr="http://qrcoder.ru/code/?https%3A%2F%2Fmobti.ru%2Ffilialy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mobti.ru%2Ffilialy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CD773" w14:textId="1B9C9D99" w:rsidR="00AC6EE3" w:rsidRPr="00763C0F" w:rsidRDefault="00AC6EE3" w:rsidP="00150ACF">
      <w:bookmarkStart w:id="0" w:name="_GoBack"/>
      <w:bookmarkEnd w:id="0"/>
    </w:p>
    <w:sectPr w:rsidR="00AC6EE3" w:rsidRPr="00763C0F">
      <w:pgSz w:w="11906" w:h="16838"/>
      <w:pgMar w:top="1021" w:right="737" w:bottom="1134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C6A5" w14:textId="77777777" w:rsidR="00A40F4F" w:rsidRDefault="00A40F4F">
      <w:r>
        <w:separator/>
      </w:r>
    </w:p>
  </w:endnote>
  <w:endnote w:type="continuationSeparator" w:id="0">
    <w:p w14:paraId="48FEC650" w14:textId="77777777" w:rsidR="00A40F4F" w:rsidRDefault="00A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3A17E" w14:textId="77777777" w:rsidR="00A40F4F" w:rsidRDefault="00A40F4F">
      <w:r>
        <w:separator/>
      </w:r>
    </w:p>
  </w:footnote>
  <w:footnote w:type="continuationSeparator" w:id="0">
    <w:p w14:paraId="55F974C6" w14:textId="77777777" w:rsidR="00A40F4F" w:rsidRDefault="00A4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68"/>
    <w:rsid w:val="00000B31"/>
    <w:rsid w:val="000030E5"/>
    <w:rsid w:val="00004094"/>
    <w:rsid w:val="000044B9"/>
    <w:rsid w:val="0005031B"/>
    <w:rsid w:val="000527D6"/>
    <w:rsid w:val="00055600"/>
    <w:rsid w:val="000631BC"/>
    <w:rsid w:val="000A07F3"/>
    <w:rsid w:val="000A1891"/>
    <w:rsid w:val="000D0FB4"/>
    <w:rsid w:val="000E1007"/>
    <w:rsid w:val="000E3E04"/>
    <w:rsid w:val="000F2D7E"/>
    <w:rsid w:val="00107328"/>
    <w:rsid w:val="00107BB0"/>
    <w:rsid w:val="001239F2"/>
    <w:rsid w:val="001409C0"/>
    <w:rsid w:val="00150ACF"/>
    <w:rsid w:val="001614EF"/>
    <w:rsid w:val="0017582E"/>
    <w:rsid w:val="00197B10"/>
    <w:rsid w:val="001A1E0A"/>
    <w:rsid w:val="001E2AA6"/>
    <w:rsid w:val="001E44AB"/>
    <w:rsid w:val="001F2FB6"/>
    <w:rsid w:val="002332D9"/>
    <w:rsid w:val="002421EB"/>
    <w:rsid w:val="00265E5D"/>
    <w:rsid w:val="00284812"/>
    <w:rsid w:val="00285658"/>
    <w:rsid w:val="00285895"/>
    <w:rsid w:val="002B082C"/>
    <w:rsid w:val="002C74AD"/>
    <w:rsid w:val="002D3404"/>
    <w:rsid w:val="002D3DAE"/>
    <w:rsid w:val="002D57A8"/>
    <w:rsid w:val="002E0CCA"/>
    <w:rsid w:val="002E2A83"/>
    <w:rsid w:val="002E5741"/>
    <w:rsid w:val="002F56EE"/>
    <w:rsid w:val="00310DF1"/>
    <w:rsid w:val="003232BF"/>
    <w:rsid w:val="00332293"/>
    <w:rsid w:val="00335FF4"/>
    <w:rsid w:val="0038145A"/>
    <w:rsid w:val="00384866"/>
    <w:rsid w:val="00392E0B"/>
    <w:rsid w:val="0039561D"/>
    <w:rsid w:val="003C4B30"/>
    <w:rsid w:val="003C7988"/>
    <w:rsid w:val="003E7501"/>
    <w:rsid w:val="004052C5"/>
    <w:rsid w:val="00413F42"/>
    <w:rsid w:val="00414F81"/>
    <w:rsid w:val="0045278D"/>
    <w:rsid w:val="00461B91"/>
    <w:rsid w:val="0046201B"/>
    <w:rsid w:val="00463182"/>
    <w:rsid w:val="004870B8"/>
    <w:rsid w:val="004B71AF"/>
    <w:rsid w:val="004C4757"/>
    <w:rsid w:val="004C6EB7"/>
    <w:rsid w:val="004D2A02"/>
    <w:rsid w:val="004E6A1A"/>
    <w:rsid w:val="004E6C26"/>
    <w:rsid w:val="00505029"/>
    <w:rsid w:val="00510AB7"/>
    <w:rsid w:val="00535927"/>
    <w:rsid w:val="00542078"/>
    <w:rsid w:val="005622E9"/>
    <w:rsid w:val="0056525A"/>
    <w:rsid w:val="005815BC"/>
    <w:rsid w:val="00592673"/>
    <w:rsid w:val="005B65C3"/>
    <w:rsid w:val="005B7B67"/>
    <w:rsid w:val="005D0008"/>
    <w:rsid w:val="005D3F00"/>
    <w:rsid w:val="005E3B68"/>
    <w:rsid w:val="005F0B87"/>
    <w:rsid w:val="00615E41"/>
    <w:rsid w:val="00630C8D"/>
    <w:rsid w:val="0063586F"/>
    <w:rsid w:val="00635FCB"/>
    <w:rsid w:val="00682C7F"/>
    <w:rsid w:val="00692DD1"/>
    <w:rsid w:val="006A21A8"/>
    <w:rsid w:val="006B2AA4"/>
    <w:rsid w:val="006B3ABF"/>
    <w:rsid w:val="006B7016"/>
    <w:rsid w:val="006D095D"/>
    <w:rsid w:val="006D2AF6"/>
    <w:rsid w:val="006D671F"/>
    <w:rsid w:val="006D6EA8"/>
    <w:rsid w:val="006E0BA1"/>
    <w:rsid w:val="00700133"/>
    <w:rsid w:val="007051E8"/>
    <w:rsid w:val="00706264"/>
    <w:rsid w:val="00720707"/>
    <w:rsid w:val="00761384"/>
    <w:rsid w:val="007622A9"/>
    <w:rsid w:val="00763C0F"/>
    <w:rsid w:val="007F34D4"/>
    <w:rsid w:val="007F37DE"/>
    <w:rsid w:val="00822137"/>
    <w:rsid w:val="00834386"/>
    <w:rsid w:val="00850ECA"/>
    <w:rsid w:val="00857BC9"/>
    <w:rsid w:val="00872B40"/>
    <w:rsid w:val="00874F24"/>
    <w:rsid w:val="0089145B"/>
    <w:rsid w:val="008A3BAD"/>
    <w:rsid w:val="008B124A"/>
    <w:rsid w:val="008C480E"/>
    <w:rsid w:val="00905D14"/>
    <w:rsid w:val="009113AD"/>
    <w:rsid w:val="0091527B"/>
    <w:rsid w:val="009235D2"/>
    <w:rsid w:val="00926996"/>
    <w:rsid w:val="009273BE"/>
    <w:rsid w:val="00942742"/>
    <w:rsid w:val="0094475A"/>
    <w:rsid w:val="009466C3"/>
    <w:rsid w:val="00946B65"/>
    <w:rsid w:val="00953184"/>
    <w:rsid w:val="0096106B"/>
    <w:rsid w:val="00961483"/>
    <w:rsid w:val="00976ADA"/>
    <w:rsid w:val="009A14DF"/>
    <w:rsid w:val="009C0307"/>
    <w:rsid w:val="009C6201"/>
    <w:rsid w:val="009D6225"/>
    <w:rsid w:val="009E4858"/>
    <w:rsid w:val="009E564D"/>
    <w:rsid w:val="00A2069D"/>
    <w:rsid w:val="00A24840"/>
    <w:rsid w:val="00A3203D"/>
    <w:rsid w:val="00A40F4F"/>
    <w:rsid w:val="00A45F12"/>
    <w:rsid w:val="00A629BB"/>
    <w:rsid w:val="00A62EA3"/>
    <w:rsid w:val="00A900EF"/>
    <w:rsid w:val="00AB1A29"/>
    <w:rsid w:val="00AB40F4"/>
    <w:rsid w:val="00AB4BD3"/>
    <w:rsid w:val="00AB4F87"/>
    <w:rsid w:val="00AC0755"/>
    <w:rsid w:val="00AC6EE3"/>
    <w:rsid w:val="00AD3898"/>
    <w:rsid w:val="00AE5788"/>
    <w:rsid w:val="00B01B7D"/>
    <w:rsid w:val="00B047B9"/>
    <w:rsid w:val="00B0540C"/>
    <w:rsid w:val="00B11BF0"/>
    <w:rsid w:val="00B46CF8"/>
    <w:rsid w:val="00B553C0"/>
    <w:rsid w:val="00B64BF7"/>
    <w:rsid w:val="00B80A56"/>
    <w:rsid w:val="00B84BCA"/>
    <w:rsid w:val="00B94226"/>
    <w:rsid w:val="00B949C1"/>
    <w:rsid w:val="00BB7C68"/>
    <w:rsid w:val="00BC7A1B"/>
    <w:rsid w:val="00BD1CFC"/>
    <w:rsid w:val="00BD60F3"/>
    <w:rsid w:val="00BF31A2"/>
    <w:rsid w:val="00BF6883"/>
    <w:rsid w:val="00C039B9"/>
    <w:rsid w:val="00C23C59"/>
    <w:rsid w:val="00C26020"/>
    <w:rsid w:val="00C27C3D"/>
    <w:rsid w:val="00C56A9A"/>
    <w:rsid w:val="00C669C7"/>
    <w:rsid w:val="00C73054"/>
    <w:rsid w:val="00C92B2D"/>
    <w:rsid w:val="00CC3603"/>
    <w:rsid w:val="00CE7BE3"/>
    <w:rsid w:val="00D0088D"/>
    <w:rsid w:val="00D32ABE"/>
    <w:rsid w:val="00D34A73"/>
    <w:rsid w:val="00D45A51"/>
    <w:rsid w:val="00D50FD8"/>
    <w:rsid w:val="00D678EE"/>
    <w:rsid w:val="00D84A9B"/>
    <w:rsid w:val="00D869A9"/>
    <w:rsid w:val="00D91AA2"/>
    <w:rsid w:val="00D9375C"/>
    <w:rsid w:val="00DB4A10"/>
    <w:rsid w:val="00DE6749"/>
    <w:rsid w:val="00E019E2"/>
    <w:rsid w:val="00E11C55"/>
    <w:rsid w:val="00E122B7"/>
    <w:rsid w:val="00E26F53"/>
    <w:rsid w:val="00E31B98"/>
    <w:rsid w:val="00E4357E"/>
    <w:rsid w:val="00E43F30"/>
    <w:rsid w:val="00E53321"/>
    <w:rsid w:val="00E60B70"/>
    <w:rsid w:val="00E86625"/>
    <w:rsid w:val="00E875CE"/>
    <w:rsid w:val="00E94AA8"/>
    <w:rsid w:val="00EC4F50"/>
    <w:rsid w:val="00EC59E9"/>
    <w:rsid w:val="00ED2D5E"/>
    <w:rsid w:val="00ED2F75"/>
    <w:rsid w:val="00EE70FE"/>
    <w:rsid w:val="00F01E40"/>
    <w:rsid w:val="00F10F68"/>
    <w:rsid w:val="00F14E6D"/>
    <w:rsid w:val="00F416C0"/>
    <w:rsid w:val="00F453EC"/>
    <w:rsid w:val="00F53AB9"/>
    <w:rsid w:val="00F606D8"/>
    <w:rsid w:val="00F918CC"/>
    <w:rsid w:val="00FD14E3"/>
    <w:rsid w:val="00FE6E1B"/>
    <w:rsid w:val="00FF4A41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107DB"/>
  <w14:defaultImageDpi w14:val="0"/>
  <w15:docId w15:val="{CE7C574C-9BDB-4876-8D0C-D83F4815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1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6138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63C0F"/>
    <w:rPr>
      <w:b/>
      <w:bCs/>
    </w:rPr>
  </w:style>
  <w:style w:type="character" w:styleId="aa">
    <w:name w:val="Hyperlink"/>
    <w:basedOn w:val="a0"/>
    <w:uiPriority w:val="99"/>
    <w:unhideWhenUsed/>
    <w:rsid w:val="00763C0F"/>
    <w:rPr>
      <w:color w:val="0000FF"/>
      <w:u w:val="single"/>
    </w:rPr>
  </w:style>
  <w:style w:type="table" w:styleId="ab">
    <w:name w:val="Table Grid"/>
    <w:basedOn w:val="a1"/>
    <w:uiPriority w:val="39"/>
    <w:rsid w:val="00763C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ti.ru/filial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google.com/url?q=http%3A%2F%2Fopros.mosreg.ru%2Fcallback%2Fsurvey%2Fcefe25da-a0c6-43ac-b61e-9437b9e1e0e6%2Fdirect_url%2F%3Fredirect%3Dhttp%3A%2F%2Fmobti.ru%2Fpress-tsentr%2Fnovosti%2F20201026_1%2F&amp;sa=D&amp;sntz=1&amp;usg=AFQjCNGpxNqrTjTq1ISQbpSZa6GR-ABr2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opros.mosreg.ru%2Fcallback%2Fsurvey%2Fcefe25da-a0c6-43ac-b61e-9437b9e1e0e6%2Fdirect_url%2F%3Fredirect%3Dhttps%3A%2F%2Fmio.mosreg.ru%2Fdeyatelnost%2Fdachnaya-amnistiya&amp;sa=D&amp;sntz=1&amp;usg=AFQjCNFcXLKYYL3BLxEIL6iJZrds2_A_MQ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7128-4128-4450-8426-D93D6B65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ConsultantPlus</dc:creator>
  <cp:keywords/>
  <dc:description>exif_MSED_536059a82ab5b994666c0e0c436db798c555bc5f9296b97b41ccdbb7481a8607</dc:description>
  <cp:lastModifiedBy>Черикова Мария Сергеевна</cp:lastModifiedBy>
  <cp:revision>4</cp:revision>
  <cp:lastPrinted>2020-12-09T14:38:00Z</cp:lastPrinted>
  <dcterms:created xsi:type="dcterms:W3CDTF">2021-05-11T13:53:00Z</dcterms:created>
  <dcterms:modified xsi:type="dcterms:W3CDTF">2021-05-20T05:14:00Z</dcterms:modified>
</cp:coreProperties>
</file>